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3B665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63D15270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83"/>
        <w:gridCol w:w="1752"/>
        <w:gridCol w:w="1896"/>
        <w:gridCol w:w="1687"/>
      </w:tblGrid>
      <w:tr w14:paraId="22BA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0C69A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5A10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10945F4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83" w:type="dxa"/>
          </w:tcPr>
          <w:p w14:paraId="76AA055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孙伟</w:t>
            </w:r>
          </w:p>
        </w:tc>
        <w:tc>
          <w:tcPr>
            <w:tcW w:w="1752" w:type="dxa"/>
            <w:vAlign w:val="top"/>
          </w:tcPr>
          <w:p w14:paraId="0BED9446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96" w:type="dxa"/>
          </w:tcPr>
          <w:p w14:paraId="327620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1998.18</w:t>
            </w:r>
          </w:p>
        </w:tc>
        <w:tc>
          <w:tcPr>
            <w:tcW w:w="1687" w:type="dxa"/>
            <w:vMerge w:val="restart"/>
          </w:tcPr>
          <w:p w14:paraId="169DA38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26465" cy="1297305"/>
                  <wp:effectExtent l="0" t="0" r="3175" b="13335"/>
                  <wp:docPr id="2" name="图片 2" descr="6f1fb770f5602fd1a917d440ec89c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1fb770f5602fd1a917d440ec89c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FB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704" w:type="dxa"/>
            <w:vAlign w:val="top"/>
          </w:tcPr>
          <w:p w14:paraId="668BA42D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83" w:type="dxa"/>
          </w:tcPr>
          <w:p w14:paraId="331F80A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党员</w:t>
            </w:r>
          </w:p>
        </w:tc>
        <w:tc>
          <w:tcPr>
            <w:tcW w:w="1752" w:type="dxa"/>
            <w:vAlign w:val="top"/>
          </w:tcPr>
          <w:p w14:paraId="757719CB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896" w:type="dxa"/>
          </w:tcPr>
          <w:p w14:paraId="6D832DE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学士</w:t>
            </w:r>
          </w:p>
        </w:tc>
        <w:tc>
          <w:tcPr>
            <w:tcW w:w="1687" w:type="dxa"/>
            <w:vMerge w:val="continue"/>
          </w:tcPr>
          <w:p w14:paraId="10D6C3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27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ADABC59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483" w:type="dxa"/>
          </w:tcPr>
          <w:p w14:paraId="46FCF85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1752" w:type="dxa"/>
            <w:vAlign w:val="top"/>
          </w:tcPr>
          <w:p w14:paraId="226ABDC5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896" w:type="dxa"/>
          </w:tcPr>
          <w:p w14:paraId="358C04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陕西师范大学</w:t>
            </w:r>
          </w:p>
        </w:tc>
        <w:tc>
          <w:tcPr>
            <w:tcW w:w="1687" w:type="dxa"/>
            <w:vMerge w:val="continue"/>
          </w:tcPr>
          <w:p w14:paraId="0C5067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B4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13A1C99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700CF60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1482802142@qq.com</w:t>
            </w:r>
          </w:p>
        </w:tc>
      </w:tr>
      <w:tr w14:paraId="2EE0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5C3688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2FEE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8CBA1DF">
            <w:pPr>
              <w:pStyle w:val="6"/>
              <w:ind w:left="160" w:left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2018.09—2022.06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陕西师范大学运动训练 本科生</w:t>
            </w:r>
          </w:p>
          <w:p w14:paraId="6225941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7EA02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A3755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ACDB5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7A4AE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9B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616B85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055D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A3407E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A95D60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71A8A8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DD349B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96644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54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801351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4CE8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BDACA5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3C58367A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1415555F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3D930892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3B28BC37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0F25354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0D4DC3C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E8DA95C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28B47F3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2F91BBB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7857704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</w:t>
            </w:r>
          </w:p>
          <w:p w14:paraId="7838E460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2A4AA5F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山东省第五届高校体育教师基本功赛 一等奖，2024.12.</w:t>
            </w:r>
          </w:p>
          <w:p w14:paraId="752C1549">
            <w:pPr>
              <w:numPr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57FDAD8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44F1F9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BBE448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F2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0A53D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4900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3A5D28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3D4308">
      <w:pPr>
        <w:jc w:val="both"/>
        <w:rPr>
          <w:rFonts w:hint="default"/>
          <w:sz w:val="36"/>
          <w:szCs w:val="36"/>
          <w:lang w:val="en-US" w:eastAsia="zh-CN"/>
        </w:rPr>
      </w:pPr>
    </w:p>
    <w:p w14:paraId="6E9E072A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3C1F6C72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565</Characters>
  <Lines>0</Lines>
  <Paragraphs>0</Paragraphs>
  <TotalTime>8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孙伟</cp:lastModifiedBy>
  <dcterms:modified xsi:type="dcterms:W3CDTF">2026-05-29T08:44:05Z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70E9EBD90A4F07218CED146AE758B74F_41</vt:lpwstr>
  </property>
  <property fmtid="{D5CDD505-2E9C-101B-9397-08002B2CF9AE}" pid="4" name="KSOTemplateDocerSaveRecord">
    <vt:lpwstr>eyJoZGlkIjoiNzMyZGRkYTE0M2Q5Mzk2Y2IwZGViYzNlNjFjODZkMTMiLCJ1c2VySWQiOiI3NTM5MDUyNTcifQ==</vt:lpwstr>
  </property>
</Properties>
</file>