
<file path=[Content_Types].xml><?xml version="1.0" encoding="utf-8"?>
<Types xmlns="http://schemas.openxmlformats.org/package/2006/content-types">
  <Default Extension="jpeg" ContentType="image/jpeg"/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wpg="http://schemas.microsoft.com/office/word/2010/wordprocessingGroup" xmlns:m="http://schemas.openxmlformats.org/officeDocument/2006/math" xmlns:mc="http://schemas.openxmlformats.org/markup-compatibility/2006" xmlns:w14="http://schemas.microsoft.com/office/word/2010/wordml" xmlns:wp14="http://schemas.microsoft.com/office/word/2010/wordprocessingDrawing" xmlns:v="urn:schemas-microsoft-com:vml" xmlns:wps="http://schemas.microsoft.com/office/word/2010/wordprocessingShape" xmlns:r="http://schemas.openxmlformats.org/officeDocument/2006/relationships" xmlns:wp="http://schemas.openxmlformats.org/drawingml/2006/wordprocessingDrawing" xmlns:wpi="http://schemas.microsoft.com/office/word/2010/wordprocessingInk" xmlns:w10="urn:schemas-microsoft-com:office:word" xmlns:o="urn:schemas-microsoft-com:office:office" xmlns:wpsCustomData="http://www.wps.cn/officeDocument/2013/wpsCustomData" xmlns:w="http://schemas.openxmlformats.org/wordprocessingml/2006/main" mc:Ignorable="w14 wp14">
  <w:body>
    <w:p w14:paraId="64525F0F">
      <w:pPr>
        <w:pStyle w:val="style0"/>
        <w:jc w:val="center"/>
        <w:rPr>
          <w:sz w:val="36"/>
          <w:lang w:val="en-US" w:eastAsia="zh-CN"/>
          <w:szCs w:val="36"/>
          <w:rFonts w:hint="eastAsia"/>
        </w:rPr>
      </w:pPr>
      <w:r>
        <w:rPr>
          <w:sz w:val="36"/>
          <w:lang w:val="en-US" w:eastAsia="zh-CN"/>
          <w:szCs w:val="36"/>
          <w:rFonts w:hint="eastAsia"/>
        </w:rPr>
        <w:t>体育学院师资队伍信息采集</w:t>
      </w:r>
    </w:p>
    <w:p w14:paraId="6063004A">
      <w:pPr>
        <w:pStyle w:val="style0"/>
        <w:jc w:val="center"/>
        <w:rPr>
          <w:sz w:val="36"/>
          <w:lang w:val="en-US" w:eastAsia="zh-CN"/>
          <w:szCs w:val="36"/>
          <w:rFonts w:hint="eastAsia"/>
        </w:rPr>
      </w:pPr>
    </w:p>
    <w:tbl>
      <w:tblPr>
        <w:tblStyle w:val="style154"/>
        <w:tblW w:w="0" w:type="auto"/>
        <w:tblInd w:type="dxa" w:w="0.000000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702.000000"/>
        <w:gridCol w:w="1530.000000"/>
        <w:gridCol w:w="1625.000000"/>
        <w:gridCol w:w="1949.000000"/>
        <w:gridCol w:w="1716.000000"/>
      </w:tblGrid>
      <w:tr w14:paraId="3FDD75CB">
        <w:trPr/>
        <w:tc>
          <w:tcPr>
            <w:tcW w:w="8522" w:type="dxa"/>
            <w:gridSpan w:val="5"/>
          </w:tcPr>
          <w:p w14:paraId="662C09BB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基本信息</w:t>
            </w:r>
          </w:p>
        </w:tc>
      </w:tr>
      <w:tr w14:paraId="4028ADB4">
        <w:tblPrEx/>
        <w:trPr/>
        <w:tc>
          <w:tcPr>
            <w:tcW w:w="1702" w:type="dxa"/>
          </w:tcPr>
          <w:p w14:paraId="6B12CEA7">
            <w:pPr>
              <w:pStyle w:val="style4097"/>
              <w:jc w:val="center"/>
              <w:ind w:left="88" w:leftChars="0" w:right="72" w:righ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姓名</w:t>
            </w:r>
          </w:p>
        </w:tc>
        <w:tc>
          <w:tcPr>
            <w:tcW w:w="1530" w:type="dxa"/>
          </w:tcPr>
          <w:p w14:paraId="2CED42DC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吕立功</w:t>
            </w:r>
          </w:p>
        </w:tc>
        <w:tc>
          <w:tcPr>
            <w:tcW w:w="1625" w:type="dxa"/>
          </w:tcPr>
          <w:p w14:paraId="47BE97D9">
            <w:pPr>
              <w:pStyle w:val="style4097"/>
              <w:jc w:val="center"/>
              <w:ind w:left="160" w:lef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出生年月</w:t>
            </w:r>
          </w:p>
        </w:tc>
        <w:tc>
          <w:tcPr>
            <w:tcW w:w="1949" w:type="dxa"/>
          </w:tcPr>
          <w:p w14:paraId="36306F8C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19</w:t>
            </w: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  <w:t>6</w:t>
            </w: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8</w:t>
            </w: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  <w:t>08</w:t>
            </w:r>
          </w:p>
        </w:tc>
        <w:tc>
          <w:tcPr>
            <w:tcW w:w="1716" w:type="dxa"/>
            <w:vMerge w:val="restart"/>
          </w:tcPr>
          <w:p w14:paraId="00174787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/>
              <w:drawing>
                <wp:inline distL="0" distT="0" distB="0" distR="0">
                  <wp:extent cx="729973" cy="1319483"/>
                  <wp:effectExtent l="0" t="0" r="0" b="0"/>
                  <wp:docPr id="1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>
                            <a:off x="0" y="0"/>
                            <a:ext cx="729973" cy="1319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484737">
        <w:tblPrEx/>
        <w:trPr/>
        <w:tc>
          <w:tcPr>
            <w:tcW w:w="1702" w:type="dxa"/>
          </w:tcPr>
          <w:p w14:paraId="5BD461BA">
            <w:pPr>
              <w:pStyle w:val="style4097"/>
              <w:jc w:val="center"/>
              <w:ind w:left="88" w:leftChars="0" w:right="72" w:righ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政治面貌</w:t>
            </w:r>
          </w:p>
          <w:bookmarkStart w:id="0" w:name="_GoBack"/>
          <w:bookmarkEnd w:id="0"/>
        </w:tc>
        <w:tc>
          <w:tcPr>
            <w:tcW w:w="1530" w:type="dxa"/>
          </w:tcPr>
          <w:p w14:paraId="27A1E9F9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中共党员</w:t>
            </w:r>
          </w:p>
        </w:tc>
        <w:tc>
          <w:tcPr>
            <w:tcW w:w="1625" w:type="dxa"/>
          </w:tcPr>
          <w:p w14:paraId="17521DF9">
            <w:pPr>
              <w:pStyle w:val="style4097"/>
              <w:jc w:val="center"/>
              <w:ind w:left="127" w:lef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学历/学位</w:t>
            </w:r>
          </w:p>
        </w:tc>
        <w:tc>
          <w:tcPr>
            <w:tcW w:w="1949" w:type="dxa"/>
          </w:tcPr>
          <w:p w14:paraId="0EC14589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硕士研究生</w:t>
            </w:r>
          </w:p>
        </w:tc>
        <w:tc>
          <w:tcPr>
            <w:tcW w:w="1716" w:type="dxa"/>
            <w:vMerge w:val="continue"/>
          </w:tcPr>
          <w:p w14:paraId="1039FF65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</w:tc>
      </w:tr>
      <w:tr w14:paraId="551B4875">
        <w:tblPrEx/>
        <w:trPr/>
        <w:tc>
          <w:tcPr>
            <w:tcW w:w="1702" w:type="dxa"/>
          </w:tcPr>
          <w:p w14:paraId="2075A54C">
            <w:pPr>
              <w:pStyle w:val="style4097"/>
              <w:jc w:val="center"/>
              <w:ind w:left="88" w:leftChars="0" w:right="72" w:righ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职称、职务</w:t>
            </w:r>
          </w:p>
        </w:tc>
        <w:tc>
          <w:tcPr>
            <w:tcW w:w="1530" w:type="dxa"/>
          </w:tcPr>
          <w:p w14:paraId="312FBB68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副教授</w:t>
            </w:r>
          </w:p>
        </w:tc>
        <w:tc>
          <w:tcPr>
            <w:tcW w:w="1625" w:type="dxa"/>
          </w:tcPr>
          <w:p w14:paraId="55550672">
            <w:pPr>
              <w:pStyle w:val="style4097"/>
              <w:jc w:val="center"/>
              <w:ind w:left="160" w:lef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毕业学校</w:t>
            </w:r>
          </w:p>
        </w:tc>
        <w:tc>
          <w:tcPr>
            <w:tcW w:w="1949" w:type="dxa"/>
          </w:tcPr>
          <w:p w14:paraId="7CDBBDA6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成都体育学院</w:t>
            </w:r>
          </w:p>
        </w:tc>
        <w:tc>
          <w:tcPr>
            <w:tcW w:w="1716" w:type="dxa"/>
            <w:vMerge w:val="continue"/>
          </w:tcPr>
          <w:p w14:paraId="4864CE22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</w:tc>
      </w:tr>
      <w:tr w14:paraId="324DC247">
        <w:tblPrEx/>
        <w:trPr/>
        <w:tc>
          <w:tcPr>
            <w:tcW w:w="1702" w:type="dxa"/>
          </w:tcPr>
          <w:p w14:paraId="0657F319">
            <w:pPr>
              <w:pStyle w:val="style4097"/>
              <w:ind w:left="88" w:leftChars="0" w:right="72" w:righ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邮箱</w:t>
            </w:r>
          </w:p>
        </w:tc>
        <w:tc>
          <w:tcPr>
            <w:tcW w:w="6820" w:type="dxa"/>
            <w:gridSpan w:val="4"/>
          </w:tcPr>
          <w:p w14:paraId="6EE702E1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  <w:t>lvligong</w:t>
            </w: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@lcu.edu.cn</w:t>
            </w:r>
          </w:p>
        </w:tc>
      </w:tr>
      <w:tr w14:paraId="30A0356C">
        <w:tblPrEx/>
        <w:trPr/>
        <w:tc>
          <w:tcPr>
            <w:tcW w:w="8522" w:type="dxa"/>
            <w:gridSpan w:val="5"/>
          </w:tcPr>
          <w:p w14:paraId="47159F17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教育背景</w:t>
            </w:r>
          </w:p>
        </w:tc>
      </w:tr>
      <w:tr w14:paraId="2E512404">
        <w:tblPrEx/>
        <w:trPr/>
        <w:tc>
          <w:tcPr>
            <w:tcW w:w="8522" w:type="dxa"/>
            <w:gridSpan w:val="5"/>
          </w:tcPr>
          <w:p w14:paraId="1E1B7F5A">
            <w:pPr>
              <w:pStyle w:val="style0"/>
              <w:jc w:val="both"/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</w:p>
          <w:p w14:paraId="20714BDD">
            <w:pPr>
              <w:pStyle w:val="style0"/>
              <w:jc w:val="both"/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rFonts w:ascii="仿宋_GB2312" w:hAnsi="仿宋_GB2312" w:eastAsia="仿宋_GB2312" w:cs="仿宋_GB2312" w:hint="default"/>
              </w:rPr>
              <w:t xml:space="preserve">1989.09-1993.07   聊城师范学院  体育教育  本科</w:t>
            </w:r>
            <w:r>
              <w:tab/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r>
          </w:p>
          <w:p w14:paraId="5AAE99CC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rFonts w:ascii="仿宋_GB2312" w:hAnsi="仿宋_GB2312" w:eastAsia="仿宋_GB2312" w:cs="仿宋_GB2312" w:hint="eastAsia"/>
              </w:rPr>
              <w:t xml:space="preserve">2001.09-2004.06   成都体育学院  体育教育训练学  硕士</w:t>
            </w:r>
          </w:p>
          <w:p w14:paraId="08471A34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79723A78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615C077F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540407AF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</w:tc>
      </w:tr>
      <w:tr w14:paraId="547C4108">
        <w:tblPrEx/>
        <w:trPr/>
        <w:tc>
          <w:tcPr>
            <w:tcW w:w="8522" w:type="dxa"/>
            <w:gridSpan w:val="5"/>
          </w:tcPr>
          <w:p w14:paraId="59907706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研究方向</w:t>
            </w:r>
          </w:p>
        </w:tc>
      </w:tr>
      <w:tr w14:paraId="1D82E1FB">
        <w:tblPrEx/>
        <w:trPr/>
        <w:tc>
          <w:tcPr>
            <w:tcW w:w="8522" w:type="dxa"/>
            <w:gridSpan w:val="5"/>
          </w:tcPr>
          <w:p w14:paraId="7FF52D29">
            <w:pPr>
              <w:pStyle w:val="style0"/>
              <w:jc w:val="both"/>
              <w:ind w:hanging="840" w:hangingChars="400" w:left="960"/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</w:p>
          <w:p w14:paraId="35A0CC9D">
            <w:pPr>
              <w:pStyle w:val="style0"/>
              <w:jc w:val="both"/>
              <w:ind w:hanging="840" w:hangingChars="400" w:left="960"/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1. 体育教育训练学</w:t>
            </w:r>
          </w:p>
          <w:p w14:paraId="0AC01549">
            <w:pPr>
              <w:pStyle w:val="style0"/>
              <w:jc w:val="both"/>
              <w:ind w:hanging="840" w:hangingChars="400" w:left="960"/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</w:pPr>
          </w:p>
          <w:p w14:paraId="0997FCBE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378EEB02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04006AE8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73EDF049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5E70E55D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</w:tc>
      </w:tr>
      <w:tr w14:paraId="3FB1A670">
        <w:tblPrEx/>
        <w:trPr/>
        <w:tc>
          <w:tcPr>
            <w:tcW w:w="8522" w:type="dxa"/>
            <w:gridSpan w:val="5"/>
          </w:tcPr>
          <w:p w14:paraId="1273D807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教科研成果</w:t>
            </w:r>
          </w:p>
        </w:tc>
      </w:tr>
      <w:tr w14:paraId="44779463">
        <w:tblPrEx/>
        <w:trPr/>
        <w:tc>
          <w:tcPr>
            <w:tcW w:w="8522" w:type="dxa"/>
            <w:gridSpan w:val="5"/>
          </w:tcPr>
          <w:p w14:paraId="66A3B5AF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（一）论文</w:t>
            </w:r>
          </w:p>
          <w:p w14:paraId="705E3599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例如：</w:t>
            </w:r>
          </w:p>
          <w:p w14:paraId="4D494B54">
            <w:pPr>
              <w:pStyle w:val="style0"/>
              <w:jc w:val="both"/>
              <w:numPr>
                <w:ilvl w:val="0"/>
                <w:numId w:val="1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***,***.基于文化基因理论视角的民间体育游戏发展困境及化解策略[J].体育文化导刊,2020(02):58-63+102.</w:t>
            </w:r>
          </w:p>
          <w:p w14:paraId="2A8B732A">
            <w:pPr>
              <w:pStyle w:val="style0"/>
              <w:jc w:val="both"/>
              <w:numPr>
                <w:ilvl w:val="0"/>
                <w:numId w:val="1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</w:p>
          <w:p w14:paraId="44B2927E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5E6961B2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（二）课题项目</w:t>
            </w:r>
          </w:p>
          <w:p w14:paraId="26E67C90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例如：</w:t>
            </w:r>
          </w:p>
          <w:p w14:paraId="4DF3DDBA">
            <w:pPr>
              <w:pStyle w:val="style0"/>
              <w:jc w:val="both"/>
              <w:numPr>
                <w:ilvl w:val="0"/>
                <w:numId w:val="2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主持并完成山东省2012社科规划一般项目《新农村社区体育共生发展模式研究》（课题编号：12CTYJ**）</w:t>
            </w:r>
          </w:p>
          <w:p w14:paraId="73BC1654">
            <w:pPr>
              <w:pStyle w:val="style0"/>
              <w:jc w:val="both"/>
              <w:numPr>
                <w:ilvl w:val="0"/>
                <w:numId w:val="2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</w:pPr>
          </w:p>
          <w:p w14:paraId="5C3DC0C0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0551FED6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（三）专利</w:t>
            </w:r>
          </w:p>
          <w:p w14:paraId="4A7282C3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1.国家实用新型专利“一种幼儿园教学用反应训练教具”（专利号：ZL 2019 2 1532490.4）。</w:t>
            </w:r>
          </w:p>
          <w:p w14:paraId="7021C017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2.</w:t>
            </w:r>
          </w:p>
          <w:p w14:paraId="5206063C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05A62A9C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740743C4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（四）出版专著</w:t>
            </w:r>
          </w:p>
          <w:p w14:paraId="0E477CFC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1.《幼儿足球教学理论与实践》北京：人民体育出版社ISBN 978-7-5009-****-*，2019年11月</w:t>
            </w:r>
          </w:p>
          <w:p w14:paraId="772020AD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 xml:space="preserve">2. </w:t>
            </w:r>
          </w:p>
          <w:p w14:paraId="5476D1C8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7A787554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（五）课程、教材建设</w:t>
            </w:r>
          </w:p>
          <w:p w14:paraId="0A45E305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例如：</w:t>
            </w:r>
          </w:p>
          <w:p w14:paraId="2DFAA17F">
            <w:pPr>
              <w:pStyle w:val="style0"/>
              <w:jc w:val="both"/>
              <w:numPr>
                <w:ilvl w:val="0"/>
                <w:numId w:val="3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  <w:t>获批2014年山东省高校精品课程《体操》</w:t>
            </w: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。</w:t>
            </w:r>
          </w:p>
          <w:p w14:paraId="5A66F64F">
            <w:pPr>
              <w:pStyle w:val="style0"/>
              <w:jc w:val="both"/>
              <w:numPr>
                <w:ilvl w:val="0"/>
                <w:numId w:val="3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  <w:t>参编《武术与国外对抗项目》 北京：人民体育出版社 ISBN 978-7-5009-</w:t>
            </w: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****</w:t>
            </w: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  <w:t>-</w:t>
            </w: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*</w:t>
            </w: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  <w:t>，2021年7月。</w:t>
            </w:r>
          </w:p>
          <w:p w14:paraId="77294674">
            <w:pPr>
              <w:pStyle w:val="style0"/>
              <w:jc w:val="both"/>
              <w:numPr>
                <w:ilvl w:val="0"/>
                <w:numId w:val="3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</w:pPr>
          </w:p>
          <w:p w14:paraId="1D64BF33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6529407D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（六）获奖情况</w:t>
            </w:r>
          </w:p>
          <w:p w14:paraId="37B1DE00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项目名称、成果名称、级别、时间、位次等。例如：</w:t>
            </w:r>
          </w:p>
          <w:p w14:paraId="0D8500EC">
            <w:pPr>
              <w:pStyle w:val="style0"/>
              <w:jc w:val="both"/>
              <w:numPr>
                <w:ilvl w:val="0"/>
                <w:numId w:val="4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《*****研究》获山东省社会科学优秀成果三等奖，2015.08，首位。</w:t>
            </w:r>
          </w:p>
          <w:p w14:paraId="3C149650">
            <w:pPr>
              <w:pStyle w:val="style0"/>
              <w:jc w:val="both"/>
              <w:numPr>
                <w:ilvl w:val="0"/>
                <w:numId w:val="4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</w:p>
          <w:p w14:paraId="2647E90B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</w:p>
          <w:p w14:paraId="4B8E57B7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</w:p>
          <w:p w14:paraId="19A6903D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</w:p>
        </w:tc>
      </w:tr>
      <w:tr w14:paraId="4BDD9149">
        <w:tblPrEx/>
        <w:trPr/>
        <w:tc>
          <w:tcPr>
            <w:tcW w:w="8522" w:type="dxa"/>
            <w:gridSpan w:val="5"/>
          </w:tcPr>
          <w:p w14:paraId="60477E1B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服务社会</w:t>
            </w:r>
          </w:p>
        </w:tc>
      </w:tr>
      <w:tr w14:paraId="029D1D63">
        <w:tblPrEx/>
        <w:trPr/>
        <w:tc>
          <w:tcPr>
            <w:tcW w:w="8522" w:type="dxa"/>
            <w:gridSpan w:val="5"/>
          </w:tcPr>
          <w:p w14:paraId="3D50CF1D">
            <w:pPr>
              <w:pStyle w:val="style0"/>
              <w:jc w:val="both"/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指导学生获奖、社会兼职、参与活动、社会奖励等。</w:t>
            </w:r>
            <w:r>
              <w:br/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1.</w:t>
            </w:r>
          </w:p>
          <w:p w14:paraId="68375A03">
            <w:pPr>
              <w:pStyle w:val="style0"/>
              <w:jc w:val="both"/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2.</w:t>
            </w:r>
          </w:p>
          <w:p w14:paraId="40E37DAD">
            <w:pPr>
              <w:pStyle w:val="style0"/>
              <w:jc w:val="both"/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3.</w:t>
            </w:r>
          </w:p>
          <w:p w14:paraId="1BB8019B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</w:tc>
      </w:tr>
    </w:tbl>
    <w:p w14:paraId="02776746">
      <w:pPr>
        <w:pStyle w:val="style0"/>
        <w:jc w:val="both"/>
        <w:rPr>
          <w:sz w:val="36"/>
          <w:lang w:val="en-US" w:eastAsia="zh-CN"/>
          <w:szCs w:val="36"/>
          <w:rFonts w:hint="default"/>
        </w:rPr>
      </w:pPr>
    </w:p>
    <w:p w14:paraId="4475348F">
      <w:pPr>
        <w:pStyle w:val="style0"/>
        <w:jc w:val="both"/>
        <w:rPr>
          <w:sz w:val="44"/>
          <w:lang w:val="en-US" w:eastAsia="zh-CN"/>
          <w:szCs w:val="44"/>
          <w:rFonts w:hint="default"/>
        </w:rPr>
      </w:pPr>
    </w:p>
    <w:sectPr>
      <w:docGrid w:type="lines" w:linePitch="312" w:charSpace="0"/>
      <w:pgSz w:w="11906" w:h="16838" w:orient="portrait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KSOFE44F9426">
    <w:altName w:val="KSOFE44F9426"/>
    <w:panose1 w:val="02010609060000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package/2006/relationships" xmlns:m="http://schemas.openxmlformats.org/officeDocument/2006/math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abstractNum w:abstractNumId="0">
    <w:nsid w:val="00000000"/>
    <w:multiLevelType w:val="singleLevel"/>
    <w:tmpl w:val="ECFC1B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singleLevel"/>
    <w:tmpl w:val="FE3D0C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02"/>
    <w:multiLevelType w:val="singleLevel"/>
    <w:tmpl w:val="2FFFC7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0000003"/>
    <w:multiLevelType w:val="singleLevel"/>
    <w:tmpl w:val="4FACE8A8"/>
    <w:lvl w:ilvl="0">
      <w:start w:val="1"/>
      <w:numFmt w:val="decimal"/>
      <w:suff w:val="space"/>
      <w:lvlText w:val="%1."/>
      <w:lvlJc w:val="left"/>
      <w:pPr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="http://schemas.openxmlformats.org/officeDocument/2006/math" xmlns:r="http://schemas.openxmlformats.org/officeDocument/2006/relationships" xmlns:w="http://schemas.openxmlformats.org/wordprocessingml/2006/main">
  <w:defaultTabStop w:val="420"/>
  <w:drawingGridVerticalSpacing w:val="156"/>
  <w:displayHorizontalDrawingGridEvery w:val="1"/>
  <w:displayVerticalDrawingGridEvery w:val="1"/>
  <w:characterSpacingControl w:val="compressPunctuation"/>
  <w:zoom w:percent="12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14="http://schemas.microsoft.com/office/word/2010/wordml" xmlns:w="http://schemas.openxmlformats.org/wordprocessingml/2006/main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style w:type="paragraph" w:styleId="style0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="Calibri" w:hAnsi="Calibri" w:eastAsia="宋体" w:cs="宋体"/>
    </w:rPr>
  </w:style>
  <w:style w:type="paragraph" w:styleId="style3">
    <w:name w:val="heading 3"/>
    <w:basedOn w:val="style0"/>
    <w:uiPriority w:val="0"/>
    <w:qFormat/>
    <w:pPr>
      <w:jc w:val="left"/>
      <w:spacing w:after="0" w:afterAutospacing="1" w:before="0" w:beforeAutospacing="1"/>
    </w:pPr>
    <w:rPr>
      <w:b w:val="1"/>
      <w:sz w:val="27"/>
      <w:lang w:val="en-US" w:eastAsia="zh-CN"/>
      <w:bCs/>
      <w:kern w:val="0"/>
      <w:szCs w:val="27"/>
      <w:rFonts w:ascii="宋体" w:hAnsi="宋体" w:eastAsia="宋体" w:cs="宋体" w:hint="eastAsia"/>
    </w:rPr>
  </w:style>
  <w:style w:type="character" w:styleId="style65" w:default="1">
    <w:name w:val="Default Paragraph Font"/>
    <w:uiPriority w:val="0"/>
    <w:qFormat/>
  </w:style>
  <w:style w:type="table" w:styleId="style105" w:default="1">
    <w:name w:val="Normal Table"/>
    <w:uiPriority w:val="0"/>
    <w:qFormat/>
    <w:pPr/>
    <w:rPr/>
    <w:tblPr>
      <w:tblCellMar>
        <w:top w:type="dxa" w:w="0.000000"/>
        <w:bottom w:type="dxa" w:w="0.000000"/>
        <w:left w:type="dxa" w:w="108.000000"/>
        <w:right w:type="dxa" w:w="108.000000"/>
      </w:tblCellMar>
    </w:tblPr>
    <w:tcPr/>
  </w:style>
  <w:style w:type="table" w:styleId="style154">
    <w:name w:val="Table Grid"/>
    <w:basedOn w:val="style105"/>
    <w:uiPriority w:val="0"/>
    <w:qFormat/>
    <w:pPr>
      <w:widowControl w:val="0"/>
      <w:jc w:val="both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/>
  </w:style>
  <w:style w:type="paragraph" w:styleId="style4097" w:customStyle="1">
    <w:name w:val="Table Paragraph"/>
    <w:basedOn w:val="style0"/>
    <w:uiPriority w:val="1"/>
    <w:qFormat/>
    <w:pPr>
      <w:jc w:val="center"/>
      <w:spacing w:before="91"/>
      <w:ind w:left="88"/>
    </w:pPr>
    <w:rPr/>
  </w:style>
  <w:style w:type="table" w:styleId="style4098" w:customStyle="1">
    <w:name w:val="Table Normal"/>
    <w:uiPriority w:val="2"/>
    <w:qFormat/>
    <w:pPr/>
    <w:rPr/>
    <w:tblPr>
      <w:tblCellMar>
        <w:top w:type="dxa" w:w="0.000000"/>
        <w:bottom w:type="dxa" w:w="0.000000"/>
        <w:left w:type="dxa" w:w="0.000000"/>
        <w:right w:type="dxa" w:w="0.000000"/>
      </w:tblCellMar>
    </w:tblPr>
    <w:tcPr/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image" Target="media/image1.jpeg" /><Relationship Id="rId4" Type="http://schemas.openxmlformats.org/officeDocument/2006/relationships/numbering" Target="numbering.xml" /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3</Pages>
  <Words>452</Words>
  <Characters>605</Characters>
  <Application>WPS Office</Application>
  <DocSecurity>0</DocSecurity>
  <Lines>0</Lines>
  <Paragraphs>90</Paragraphs>
  <ScaleCrop>false</ScaleCrop>
  <Company/>
  <LinksUpToDate>false</LinksUpToDate>
  <CharactersWithSpaces>619</CharactersWithSpaces>
  <SharedDoc>false</SharedDoc>
  <HyperlinksChanged>false</HyperlinksChanged>
</Properties>
</file>

<file path=docProps/core.xml><?xml version="1.0" encoding="utf-8"?>
<cp:coreProperties xmlns:dcmitype="http://purl.org/dc/dcmitype/" xmlns:xsi="http://www.w3.org/2001/XMLSchema-instance" xmlns:dc="http://purl.org/dc/elements/1.1/" xmlns:dcterms="http://purl.org/dc/terms/" xmlns:cp="http://schemas.openxmlformats.org/package/2006/metadata/core-properties" xmlns="http://schemas.openxmlformats.org/package/2006/metadata/core-properties">
  <dc:title/>
  <dc:subject/>
  <dc:creator>有一种执着叫无可取代</dc:creator>
  <cp:keywords/>
  <dc:description/>
  <cp:lastModifiedBy>NAM-AL00</cp:lastModifiedBy>
  <cp:revision>1</cp:revision>
  <dcterms:created xsi:type="dcterms:W3CDTF">2026-05-26T16:47:00Z</dcterms:created>
  <dcterms:modified xsi:type="dcterms:W3CDTF">2026-05-27T02:51:45Z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2052-12.1.0.26375</vt:lpwstr>
  </property>
  <property fmtid="{D5CDD505-2E9C-101B-9397-08002B2CF9AE}" pid="3" name="ICV">
    <vt:lpwstr>C0862D6F3A334734BE83C3D1F4C0C3B6_13</vt:lpwstr>
  </property>
  <property fmtid="{D5CDD505-2E9C-101B-9397-08002B2CF9AE}" pid="4" name="KSOTemplateDocerSaveRecord">
    <vt:lpwstr>eyJoZGlkIjoiOGFkYmNlMGE5NjQ2YmZhM2NhOTg1Y2JjYmU3NDI3Y2QiLCJ1c2VySWQiOiIxNzQ4MDYyMDkxIn0=</vt:lpwstr>
  </property>
</Properties>
</file>

<file path=tbak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4525F0F">
      <w:pPr>
        <w:pStyle w:val="style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6063004A">
      <w:pPr>
        <w:pStyle w:val="style0"/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30"/>
        <w:gridCol w:w="1625"/>
        <w:gridCol w:w="1949"/>
        <w:gridCol w:w="1716"/>
      </w:tblGrid>
      <w:tr w14:paraId="3FDD75CB">
        <w:trPr/>
        <w:tc>
          <w:tcPr>
            <w:tcW w:w="8522" w:type="dxa"/>
            <w:gridSpan w:val="5"/>
            <w:tcBorders/>
          </w:tcPr>
          <w:p w14:paraId="662C09BB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4028ADB4">
        <w:tblPrEx/>
        <w:trPr/>
        <w:tc>
          <w:tcPr>
            <w:tcW w:w="1702" w:type="dxa"/>
            <w:tcBorders/>
          </w:tcPr>
          <w:p w14:paraId="6B12CEA7">
            <w:pPr>
              <w:pStyle w:val="style4097"/>
              <w:ind w:left="88" w:leftChars="0" w:right="72" w:rightChars="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1530" w:type="dxa"/>
            <w:tcBorders/>
          </w:tcPr>
          <w:p w14:paraId="2CED42DC">
            <w:pPr>
              <w:pStyle w:val="style0"/>
              <w:jc w:val="center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吕立功</w:t>
            </w:r>
          </w:p>
        </w:tc>
        <w:tc>
          <w:tcPr>
            <w:tcW w:w="1625" w:type="dxa"/>
            <w:tcBorders/>
          </w:tcPr>
          <w:p w14:paraId="47BE97D9">
            <w:pPr>
              <w:pStyle w:val="style4097"/>
              <w:ind w:left="160" w:leftChars="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949" w:type="dxa"/>
            <w:tcBorders/>
          </w:tcPr>
          <w:p w14:paraId="36306F8C">
            <w:pPr>
              <w:pStyle w:val="style0"/>
              <w:jc w:val="center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19</w:t>
            </w:r>
            <w:r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  <w:t>08</w:t>
            </w:r>
          </w:p>
        </w:tc>
        <w:tc>
          <w:tcPr>
            <w:tcW w:w="1716" w:type="dxa"/>
            <w:vMerge w:val="restart"/>
            <w:tcBorders/>
          </w:tcPr>
          <w:p w14:paraId="00174787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/>
              <w:drawing>
                <wp:inline distL="0" distT="0" distB="0" distR="0">
                  <wp:extent cx="729973" cy="1319483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29973" cy="131948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484737">
        <w:tblPrEx/>
        <w:trPr/>
        <w:tc>
          <w:tcPr>
            <w:tcW w:w="1702" w:type="dxa"/>
            <w:tcBorders/>
          </w:tcPr>
          <w:p w14:paraId="5BD461BA">
            <w:pPr>
              <w:pStyle w:val="style4097"/>
              <w:ind w:left="88" w:leftChars="0" w:right="72" w:rightChars="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政治面貌</w:t>
            </w:r>
          </w:p>
          <w:bookmarkStart w:id="0" w:name="_GoBack"/>
          <w:bookmarkEnd w:id="0"/>
        </w:tc>
        <w:tc>
          <w:tcPr>
            <w:tcW w:w="1530" w:type="dxa"/>
            <w:tcBorders/>
          </w:tcPr>
          <w:p w14:paraId="27A1E9F9">
            <w:pPr>
              <w:pStyle w:val="style0"/>
              <w:jc w:val="center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625" w:type="dxa"/>
            <w:tcBorders/>
          </w:tcPr>
          <w:p w14:paraId="17521DF9">
            <w:pPr>
              <w:pStyle w:val="style4097"/>
              <w:ind w:left="127" w:leftChars="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学历/学位</w:t>
            </w:r>
          </w:p>
        </w:tc>
        <w:tc>
          <w:tcPr>
            <w:tcW w:w="1949" w:type="dxa"/>
            <w:tcBorders/>
          </w:tcPr>
          <w:p w14:paraId="0EC14589">
            <w:pPr>
              <w:pStyle w:val="style0"/>
              <w:jc w:val="center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716" w:type="dxa"/>
            <w:vMerge w:val="continue"/>
            <w:tcBorders/>
          </w:tcPr>
          <w:p w14:paraId="1039FF65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1B4875">
        <w:tblPrEx/>
        <w:trPr/>
        <w:tc>
          <w:tcPr>
            <w:tcW w:w="1702" w:type="dxa"/>
            <w:tcBorders/>
          </w:tcPr>
          <w:p w14:paraId="2075A54C">
            <w:pPr>
              <w:pStyle w:val="style4097"/>
              <w:ind w:left="88" w:leftChars="0" w:right="72" w:rightChars="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职称、职务</w:t>
            </w:r>
          </w:p>
        </w:tc>
        <w:tc>
          <w:tcPr>
            <w:tcW w:w="1530" w:type="dxa"/>
            <w:tcBorders/>
          </w:tcPr>
          <w:p w14:paraId="312FBB68">
            <w:pPr>
              <w:pStyle w:val="style0"/>
              <w:jc w:val="center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625" w:type="dxa"/>
            <w:tcBorders/>
          </w:tcPr>
          <w:p w14:paraId="55550672">
            <w:pPr>
              <w:pStyle w:val="style4097"/>
              <w:ind w:left="160" w:leftChars="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1949" w:type="dxa"/>
            <w:tcBorders/>
          </w:tcPr>
          <w:p w14:paraId="7CDBBDA6">
            <w:pPr>
              <w:pStyle w:val="style0"/>
              <w:jc w:val="center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成都体育学院</w:t>
            </w:r>
          </w:p>
        </w:tc>
        <w:tc>
          <w:tcPr>
            <w:tcW w:w="1716" w:type="dxa"/>
            <w:vMerge w:val="continue"/>
            <w:tcBorders/>
          </w:tcPr>
          <w:p w14:paraId="4864CE22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4DC247">
        <w:tblPrEx/>
        <w:trPr/>
        <w:tc>
          <w:tcPr>
            <w:tcW w:w="1702" w:type="dxa"/>
            <w:tcBorders/>
          </w:tcPr>
          <w:p w14:paraId="0657F319">
            <w:pPr>
              <w:pStyle w:val="style4097"/>
              <w:ind w:left="88" w:leftChars="0" w:right="72" w:rightChars="0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邮箱</w:t>
            </w:r>
          </w:p>
        </w:tc>
        <w:tc>
          <w:tcPr>
            <w:tcW w:w="6820" w:type="dxa"/>
            <w:gridSpan w:val="4"/>
            <w:tcBorders/>
          </w:tcPr>
          <w:p w14:paraId="6EE702E1">
            <w:pPr>
              <w:pStyle w:val="style0"/>
              <w:jc w:val="center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  <w:t>lvligong</w:t>
            </w: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@lcu.edu.cn</w:t>
            </w:r>
          </w:p>
        </w:tc>
      </w:tr>
      <w:tr w14:paraId="30A0356C">
        <w:tblPrEx/>
        <w:trPr/>
        <w:tc>
          <w:tcPr>
            <w:tcW w:w="8522" w:type="dxa"/>
            <w:gridSpan w:val="5"/>
            <w:tcBorders/>
          </w:tcPr>
          <w:p w14:paraId="47159F17">
            <w:pPr>
              <w:pStyle w:val="style0"/>
              <w:jc w:val="center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2E512404">
        <w:tblPrEx/>
        <w:trPr/>
        <w:tc>
          <w:tcPr>
            <w:tcW w:w="8522" w:type="dxa"/>
            <w:gridSpan w:val="5"/>
            <w:tcBorders/>
          </w:tcPr>
          <w:p w14:paraId="1E1B7F5A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按照本科、硕士、博士顺序填写，例如：</w:t>
            </w:r>
          </w:p>
          <w:p w14:paraId="20714BDD">
            <w:pPr>
              <w:pStyle w:val="style0"/>
              <w:jc w:val="both"/>
              <w:rPr>
                <w:rFonts w:ascii="仿宋_GB2312" w:cs="仿宋_GB2312" w:eastAsia="仿宋_GB2312" w:hAnsi="仿宋_GB2312" w:hint="default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2006.09—2010.06</w:t>
            </w: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 xml:space="preserve"> 聊城大学体育教育专业 本科生</w:t>
            </w:r>
          </w:p>
          <w:p w14:paraId="5AAE99CC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8471A34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9723A78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15C077F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40407AF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7C4108">
        <w:tblPrEx/>
        <w:trPr/>
        <w:tc>
          <w:tcPr>
            <w:tcW w:w="8522" w:type="dxa"/>
            <w:gridSpan w:val="5"/>
            <w:tcBorders/>
          </w:tcPr>
          <w:p w14:paraId="59907706">
            <w:pPr>
              <w:pStyle w:val="style0"/>
              <w:jc w:val="center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1D82E1FB">
        <w:tblPrEx/>
        <w:trPr/>
        <w:tc>
          <w:tcPr>
            <w:tcW w:w="8522" w:type="dxa"/>
            <w:gridSpan w:val="5"/>
            <w:tcBorders/>
          </w:tcPr>
          <w:p w14:paraId="7FF52D29">
            <w:pPr>
              <w:pStyle w:val="style0"/>
              <w:ind w:left="960" w:hanging="840" w:hangingChars="400"/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 xml:space="preserve">例如： </w:t>
            </w:r>
          </w:p>
          <w:p w14:paraId="35A0CC9D">
            <w:pPr>
              <w:pStyle w:val="style0"/>
              <w:ind w:left="960" w:hanging="840" w:hangingChars="400"/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1. 体育教育训练学</w:t>
            </w:r>
          </w:p>
          <w:p w14:paraId="0AC01549">
            <w:pPr>
              <w:pStyle w:val="style0"/>
              <w:ind w:left="960" w:hanging="840" w:hangingChars="400"/>
              <w:jc w:val="both"/>
              <w:rPr>
                <w:rFonts w:ascii="仿宋_GB2312" w:cs="仿宋_GB2312" w:eastAsia="仿宋_GB2312" w:hAnsi="仿宋_GB2312" w:hint="default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2. 运动康复</w:t>
            </w:r>
          </w:p>
          <w:p w14:paraId="0997FCBE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78EEB02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4006AE8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3EDF049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E70E55D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B1A670">
        <w:tblPrEx/>
        <w:trPr/>
        <w:tc>
          <w:tcPr>
            <w:tcW w:w="8522" w:type="dxa"/>
            <w:gridSpan w:val="5"/>
            <w:tcBorders/>
          </w:tcPr>
          <w:p w14:paraId="1273D807">
            <w:pPr>
              <w:pStyle w:val="style0"/>
              <w:jc w:val="center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44779463">
        <w:tblPrEx/>
        <w:trPr/>
        <w:tc>
          <w:tcPr>
            <w:tcW w:w="8522" w:type="dxa"/>
            <w:gridSpan w:val="5"/>
            <w:tcBorders/>
          </w:tcPr>
          <w:p w14:paraId="66A3B5AF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（一）论文</w:t>
            </w:r>
          </w:p>
          <w:p w14:paraId="705E3599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例如：</w:t>
            </w:r>
          </w:p>
          <w:p w14:paraId="4D494B54">
            <w:pPr>
              <w:pStyle w:val="style0"/>
              <w:numPr>
                <w:ilvl w:val="0"/>
                <w:numId w:val="1"/>
              </w:numPr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***,***.基于文化基因理论视角的民间体育游戏发展困境及化解策略[J].体育文化导刊,2020(02):58-63+102.</w:t>
            </w:r>
          </w:p>
          <w:p w14:paraId="2A8B732A">
            <w:pPr>
              <w:pStyle w:val="style0"/>
              <w:numPr>
                <w:ilvl w:val="0"/>
                <w:numId w:val="1"/>
              </w:numPr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44B2927E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E6961B2">
            <w:pPr>
              <w:pStyle w:val="style0"/>
              <w:jc w:val="both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 w14:paraId="26E67C90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例如：</w:t>
            </w:r>
          </w:p>
          <w:p w14:paraId="4DF3DDBA">
            <w:pPr>
              <w:pStyle w:val="style0"/>
              <w:numPr>
                <w:ilvl w:val="0"/>
                <w:numId w:val="2"/>
              </w:numPr>
              <w:jc w:val="both"/>
              <w:rPr>
                <w:rFonts w:ascii="仿宋_GB2312" w:cs="仿宋_GB2312" w:eastAsia="仿宋_GB2312" w:hAnsi="仿宋_GB2312" w:hint="default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主持并完成山东省2012社科规划一般项目《新农村社区体育共生发展模式研究》（课题编号：12CTYJ**）</w:t>
            </w:r>
          </w:p>
          <w:p w14:paraId="73BC1654">
            <w:pPr>
              <w:pStyle w:val="style0"/>
              <w:numPr>
                <w:ilvl w:val="0"/>
                <w:numId w:val="2"/>
              </w:numPr>
              <w:jc w:val="both"/>
              <w:rPr>
                <w:rFonts w:ascii="仿宋_GB2312" w:cs="仿宋_GB2312" w:eastAsia="仿宋_GB2312" w:hAnsi="仿宋_GB2312" w:hint="default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5C3DC0C0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551FED6">
            <w:pPr>
              <w:pStyle w:val="style0"/>
              <w:jc w:val="both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（三）专利</w:t>
            </w:r>
          </w:p>
          <w:p w14:paraId="4A7282C3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1.国家实用新型专利“一种幼儿园教学用反应训练教具”（专利号：ZL 2019 2 1532490.4）。</w:t>
            </w:r>
          </w:p>
          <w:p w14:paraId="7021C017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default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2.</w:t>
            </w:r>
          </w:p>
          <w:p w14:paraId="5206063C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5A62A9C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40743C4">
            <w:pPr>
              <w:pStyle w:val="style0"/>
              <w:jc w:val="both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（四）出版专著</w:t>
            </w:r>
          </w:p>
          <w:p w14:paraId="0E477CFC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1.《幼儿足球教学理论与实践》北京：人民体育出版社ISBN 978-7-5009-****-*，2019年11月</w:t>
            </w:r>
          </w:p>
          <w:p w14:paraId="772020AD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default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 xml:space="preserve">2. </w:t>
            </w:r>
          </w:p>
          <w:p w14:paraId="5476D1C8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A787554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（五）课程、教材建设</w:t>
            </w:r>
          </w:p>
          <w:p w14:paraId="0A45E305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例如：</w:t>
            </w:r>
          </w:p>
          <w:p w14:paraId="2DFAA17F">
            <w:pPr>
              <w:pStyle w:val="style0"/>
              <w:numPr>
                <w:ilvl w:val="0"/>
                <w:numId w:val="3"/>
              </w:numPr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color w:val="c00000"/>
                <w:sz w:val="21"/>
                <w:szCs w:val="21"/>
                <w:vertAlign w:val="baseline"/>
                <w:lang w:val="en-US" w:eastAsia="zh-CN"/>
              </w:rPr>
              <w:t>获批2014年山东省高校精品课程《体操》</w:t>
            </w: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5A66F64F">
            <w:pPr>
              <w:pStyle w:val="style0"/>
              <w:numPr>
                <w:ilvl w:val="0"/>
                <w:numId w:val="3"/>
              </w:numPr>
              <w:jc w:val="both"/>
              <w:rPr>
                <w:rFonts w:ascii="仿宋_GB2312" w:cs="仿宋_GB2312" w:eastAsia="仿宋_GB2312" w:hAnsi="仿宋_GB2312" w:hint="default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color w:val="c00000"/>
                <w:sz w:val="21"/>
                <w:szCs w:val="21"/>
                <w:vertAlign w:val="baseline"/>
                <w:lang w:val="en-US" w:eastAsia="zh-CN"/>
              </w:rPr>
              <w:t>参编《武术与国外对抗项目》 北京：人民体育出版社 ISBN 978-7-5009-</w:t>
            </w: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****</w:t>
            </w:r>
            <w:r>
              <w:rPr>
                <w:rFonts w:ascii="仿宋_GB2312" w:cs="仿宋_GB2312" w:eastAsia="仿宋_GB2312" w:hAnsi="仿宋_GB2312" w:hint="default"/>
                <w:color w:val="c00000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ascii="仿宋_GB2312" w:cs="仿宋_GB2312" w:eastAsia="仿宋_GB2312" w:hAnsi="仿宋_GB2312" w:hint="default"/>
                <w:color w:val="c00000"/>
                <w:sz w:val="21"/>
                <w:szCs w:val="21"/>
                <w:vertAlign w:val="baseline"/>
                <w:lang w:val="en-US" w:eastAsia="zh-CN"/>
              </w:rPr>
              <w:t>，2021年7月。</w:t>
            </w:r>
          </w:p>
          <w:p w14:paraId="77294674">
            <w:pPr>
              <w:pStyle w:val="style0"/>
              <w:numPr>
                <w:ilvl w:val="0"/>
                <w:numId w:val="3"/>
              </w:numPr>
              <w:jc w:val="both"/>
              <w:rPr>
                <w:rFonts w:ascii="仿宋_GB2312" w:cs="仿宋_GB2312" w:eastAsia="仿宋_GB2312" w:hAnsi="仿宋_GB2312" w:hint="default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1D64BF33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529407D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（六）获奖情况</w:t>
            </w:r>
          </w:p>
          <w:p w14:paraId="37B1DE00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项目名称、成果名称、级别、时间、位次等。例如：</w:t>
            </w:r>
          </w:p>
          <w:p w14:paraId="0D8500EC">
            <w:pPr>
              <w:pStyle w:val="style0"/>
              <w:numPr>
                <w:ilvl w:val="0"/>
                <w:numId w:val="4"/>
              </w:numPr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《*****研究》获山东省社会科学优秀成果三等奖，2015.08，首位。</w:t>
            </w:r>
          </w:p>
          <w:p w14:paraId="3C149650">
            <w:pPr>
              <w:pStyle w:val="style0"/>
              <w:numPr>
                <w:ilvl w:val="0"/>
                <w:numId w:val="4"/>
              </w:numPr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2647E90B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4B8E57B7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19A6903D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DD9149">
        <w:tblPrEx/>
        <w:trPr/>
        <w:tc>
          <w:tcPr>
            <w:tcW w:w="8522" w:type="dxa"/>
            <w:gridSpan w:val="5"/>
            <w:tcBorders/>
          </w:tcPr>
          <w:p w14:paraId="60477E1B">
            <w:pPr>
              <w:pStyle w:val="style0"/>
              <w:jc w:val="center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 w14:paraId="029D1D63">
        <w:tblPrEx/>
        <w:trPr/>
        <w:tc>
          <w:tcPr>
            <w:tcW w:w="8522" w:type="dxa"/>
            <w:gridSpan w:val="5"/>
            <w:tcBorders/>
          </w:tcPr>
          <w:p w14:paraId="3D50CF1D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指导学生获奖、社会兼职、参与活动、社会奖励等。</w:t>
            </w: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br/>
            </w: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1.</w:t>
            </w:r>
          </w:p>
          <w:p w14:paraId="68375A03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2.</w:t>
            </w:r>
          </w:p>
          <w:p w14:paraId="40E37DAD">
            <w:pPr>
              <w:pStyle w:val="style0"/>
              <w:jc w:val="both"/>
              <w:rPr>
                <w:rFonts w:ascii="仿宋_GB2312" w:cs="仿宋_GB2312" w:eastAsia="仿宋_GB2312" w:hAnsi="仿宋_GB2312" w:hint="default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3.</w:t>
            </w:r>
          </w:p>
          <w:p w14:paraId="1BB8019B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2776746">
      <w:pPr>
        <w:pStyle w:val="style0"/>
        <w:jc w:val="both"/>
        <w:rPr>
          <w:rFonts w:hint="default"/>
          <w:sz w:val="36"/>
          <w:szCs w:val="36"/>
          <w:lang w:val="en-US" w:eastAsia="zh-CN"/>
        </w:rPr>
      </w:pPr>
    </w:p>
    <w:p w14:paraId="4475348F">
      <w:pPr>
        <w:pStyle w:val="style0"/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modified.xml>Wed May 27 10:55:28 2026
save:Wed May 27 11:00:34 2026

</file>